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DB49" w14:textId="77777777" w:rsidR="00BB02F5" w:rsidRPr="004E2151" w:rsidRDefault="007F42DF" w:rsidP="007F42DF">
      <w:pPr>
        <w:jc w:val="center"/>
        <w:rPr>
          <w:rFonts w:asciiTheme="majorHAnsi" w:hAnsiTheme="majorHAnsi"/>
          <w:b/>
          <w:bCs/>
        </w:rPr>
      </w:pPr>
      <w:r w:rsidRPr="004E2151">
        <w:rPr>
          <w:rFonts w:asciiTheme="majorHAnsi" w:hAnsiTheme="majorHAnsi"/>
          <w:b/>
          <w:bCs/>
        </w:rPr>
        <w:t>Americans with Disabilities Act (ADA)</w:t>
      </w:r>
    </w:p>
    <w:p w14:paraId="58C35EFA" w14:textId="77777777" w:rsidR="007F42DF" w:rsidRPr="004E2151" w:rsidRDefault="007F42DF" w:rsidP="007F42DF">
      <w:pPr>
        <w:jc w:val="center"/>
        <w:rPr>
          <w:rFonts w:asciiTheme="majorHAnsi" w:hAnsiTheme="majorHAnsi"/>
        </w:rPr>
      </w:pPr>
    </w:p>
    <w:p w14:paraId="5A1F8665" w14:textId="0FE65B86" w:rsidR="007F42DF" w:rsidRPr="004E2151" w:rsidRDefault="007F42DF" w:rsidP="007F42DF">
      <w:pPr>
        <w:rPr>
          <w:rFonts w:asciiTheme="majorHAnsi" w:hAnsiTheme="majorHAnsi"/>
        </w:rPr>
      </w:pPr>
      <w:r w:rsidRPr="004E2151">
        <w:rPr>
          <w:rFonts w:asciiTheme="majorHAnsi" w:hAnsiTheme="majorHAnsi"/>
        </w:rPr>
        <w:t>The Taylor county Property Appraiser’s Office (TCPA</w:t>
      </w:r>
      <w:r w:rsidR="00D62DA6" w:rsidRPr="004E2151">
        <w:rPr>
          <w:rFonts w:asciiTheme="majorHAnsi" w:hAnsiTheme="majorHAnsi"/>
        </w:rPr>
        <w:t>O</w:t>
      </w:r>
      <w:r w:rsidRPr="004E2151">
        <w:rPr>
          <w:rFonts w:asciiTheme="majorHAnsi" w:hAnsiTheme="majorHAnsi"/>
        </w:rPr>
        <w:t xml:space="preserve">) is committed to making our website accessible to all audiences. We recognize the importance of and ADA accessible web environment for our users to help ensure that as broad a population as possible may access and benefit from our services.  For web content published by our office, it is our </w:t>
      </w:r>
      <w:r w:rsidR="00D62DA6" w:rsidRPr="004E2151">
        <w:rPr>
          <w:rFonts w:asciiTheme="majorHAnsi" w:hAnsiTheme="majorHAnsi"/>
        </w:rPr>
        <w:t>goal to comply with WCAG 2.1 level A and AA success criteria by the end of year 20</w:t>
      </w:r>
      <w:r w:rsidR="000B20CC">
        <w:rPr>
          <w:rFonts w:asciiTheme="majorHAnsi" w:hAnsiTheme="majorHAnsi"/>
        </w:rPr>
        <w:t>2</w:t>
      </w:r>
      <w:r w:rsidR="006858B0">
        <w:rPr>
          <w:rFonts w:asciiTheme="majorHAnsi" w:hAnsiTheme="majorHAnsi"/>
        </w:rPr>
        <w:t>2</w:t>
      </w:r>
      <w:r w:rsidR="00D62DA6" w:rsidRPr="004E2151">
        <w:rPr>
          <w:rFonts w:asciiTheme="majorHAnsi" w:hAnsiTheme="majorHAnsi"/>
        </w:rPr>
        <w:t>.  We are actively working to increase the accessibility and usability of our website and in doing so adhere to many of the available standards and guidelines.</w:t>
      </w:r>
    </w:p>
    <w:p w14:paraId="0673A7E9" w14:textId="77777777" w:rsidR="00D62DA6" w:rsidRPr="004E2151" w:rsidRDefault="00D62DA6" w:rsidP="007F42DF">
      <w:pPr>
        <w:rPr>
          <w:rFonts w:asciiTheme="majorHAnsi" w:hAnsiTheme="majorHAnsi"/>
        </w:rPr>
      </w:pPr>
    </w:p>
    <w:p w14:paraId="1DFD599B" w14:textId="77777777" w:rsidR="00D62DA6" w:rsidRPr="004E2151" w:rsidRDefault="00D62DA6" w:rsidP="007F42DF">
      <w:pPr>
        <w:rPr>
          <w:rFonts w:asciiTheme="majorHAnsi" w:hAnsiTheme="majorHAnsi"/>
        </w:rPr>
      </w:pPr>
      <w:r w:rsidRPr="004E2151">
        <w:rPr>
          <w:rFonts w:asciiTheme="majorHAnsi" w:hAnsiTheme="majorHAnsi"/>
        </w:rPr>
        <w:t>The ADA does not require the TCPAO to take any action that would fundamentally alter the nature of its programs or services, or impose an undue financial or administrative burden.</w:t>
      </w:r>
    </w:p>
    <w:p w14:paraId="1B635F7C" w14:textId="77777777" w:rsidR="00D62DA6" w:rsidRPr="004E2151" w:rsidRDefault="00D62DA6" w:rsidP="007F42DF">
      <w:pPr>
        <w:rPr>
          <w:rFonts w:asciiTheme="majorHAnsi" w:hAnsiTheme="majorHAnsi"/>
        </w:rPr>
      </w:pPr>
    </w:p>
    <w:p w14:paraId="4E52D929" w14:textId="77777777" w:rsidR="00D62DA6" w:rsidRPr="004E2151" w:rsidRDefault="00D62DA6" w:rsidP="007F42DF">
      <w:pPr>
        <w:rPr>
          <w:rFonts w:asciiTheme="majorHAnsi" w:hAnsiTheme="majorHAnsi"/>
        </w:rPr>
      </w:pPr>
      <w:r w:rsidRPr="004E2151">
        <w:rPr>
          <w:rFonts w:asciiTheme="majorHAnsi" w:hAnsiTheme="majorHAnsi"/>
        </w:rPr>
        <w:t xml:space="preserve">Thank you for </w:t>
      </w:r>
      <w:r w:rsidR="00C12118" w:rsidRPr="004E2151">
        <w:rPr>
          <w:rFonts w:asciiTheme="majorHAnsi" w:hAnsiTheme="majorHAnsi"/>
        </w:rPr>
        <w:t>visiting</w:t>
      </w:r>
      <w:r w:rsidRPr="004E2151">
        <w:rPr>
          <w:rFonts w:asciiTheme="majorHAnsi" w:hAnsiTheme="majorHAnsi"/>
        </w:rPr>
        <w:t xml:space="preserve"> our website</w:t>
      </w:r>
      <w:r w:rsidR="004E2151">
        <w:rPr>
          <w:rFonts w:asciiTheme="majorHAnsi" w:hAnsiTheme="majorHAnsi"/>
        </w:rPr>
        <w:t>.</w:t>
      </w:r>
      <w:r w:rsidRPr="004E2151">
        <w:rPr>
          <w:rFonts w:asciiTheme="majorHAnsi" w:hAnsiTheme="majorHAnsi"/>
        </w:rPr>
        <w:t xml:space="preserve"> Your feedback is important to us.  If at any time, you experience difficulty in accessing the TCPAO website or if you have an accessibility related comment or questions, please contact us as noted below.  We will make your request a top priority.</w:t>
      </w:r>
    </w:p>
    <w:p w14:paraId="5B61CDD0" w14:textId="77777777" w:rsidR="00D62DA6" w:rsidRPr="004E2151" w:rsidRDefault="00D62DA6" w:rsidP="007F42DF">
      <w:pPr>
        <w:rPr>
          <w:rFonts w:asciiTheme="majorHAnsi" w:hAnsiTheme="majorHAnsi"/>
        </w:rPr>
      </w:pPr>
    </w:p>
    <w:p w14:paraId="52218F2F" w14:textId="77777777" w:rsidR="00D62DA6" w:rsidRPr="004E2151" w:rsidRDefault="00C12118" w:rsidP="007F42DF">
      <w:pPr>
        <w:rPr>
          <w:rFonts w:asciiTheme="majorHAnsi" w:hAnsiTheme="majorHAnsi"/>
          <w:b/>
          <w:bCs/>
        </w:rPr>
      </w:pPr>
      <w:r w:rsidRPr="004E2151">
        <w:rPr>
          <w:rFonts w:asciiTheme="majorHAnsi" w:hAnsiTheme="majorHAnsi"/>
          <w:b/>
          <w:bCs/>
        </w:rPr>
        <w:t>All communications involving ADA can be forwarded to the TCPAO:</w:t>
      </w:r>
    </w:p>
    <w:p w14:paraId="6C7EEA1E" w14:textId="77777777" w:rsidR="00C12118" w:rsidRPr="004E2151" w:rsidRDefault="004E2151" w:rsidP="00C12118">
      <w:pPr>
        <w:spacing w:line="240" w:lineRule="auto"/>
        <w:contextualSpacing/>
        <w:rPr>
          <w:rFonts w:asciiTheme="majorHAnsi" w:hAnsiTheme="majorHAnsi"/>
          <w:b/>
          <w:bCs/>
        </w:rPr>
      </w:pPr>
      <w:r w:rsidRPr="004E2151">
        <w:rPr>
          <w:rFonts w:asciiTheme="majorHAnsi" w:hAnsiTheme="majorHAnsi"/>
          <w:noProof/>
        </w:rPr>
        <mc:AlternateContent>
          <mc:Choice Requires="wps">
            <w:drawing>
              <wp:anchor distT="45720" distB="45720" distL="114300" distR="114300" simplePos="0" relativeHeight="251659264" behindDoc="0" locked="0" layoutInCell="1" allowOverlap="1" wp14:anchorId="40B4E707" wp14:editId="770FBC66">
                <wp:simplePos x="0" y="0"/>
                <wp:positionH relativeFrom="column">
                  <wp:posOffset>3307080</wp:posOffset>
                </wp:positionH>
                <wp:positionV relativeFrom="paragraph">
                  <wp:posOffset>140970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3EF7B96" w14:textId="77777777" w:rsidR="004E2151" w:rsidRDefault="004E2151">
                            <w:r>
                              <w:rPr>
                                <w:noProof/>
                              </w:rPr>
                              <w:drawing>
                                <wp:inline distT="0" distB="0" distL="0" distR="0" wp14:anchorId="3E203755" wp14:editId="74F79E4E">
                                  <wp:extent cx="2162810" cy="19240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62810" cy="19240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B4E707" id="_x0000_t202" coordsize="21600,21600" o:spt="202" path="m,l,21600r21600,l21600,xe">
                <v:stroke joinstyle="miter"/>
                <v:path gradientshapeok="t" o:connecttype="rect"/>
              </v:shapetype>
              <v:shape id="Text Box 2" o:spid="_x0000_s1026" type="#_x0000_t202" style="position:absolute;margin-left:260.4pt;margin-top:11.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" stroked="f">
                <v:textbox style="mso-fit-shape-to-text:t">
                  <w:txbxContent>
                    <w:p w14:paraId="03EF7B96" w14:textId="77777777" w:rsidR="004E2151" w:rsidRDefault="004E2151">
                      <w:r>
                        <w:rPr>
                          <w:noProof/>
                        </w:rPr>
                        <w:drawing>
                          <wp:inline distT="0" distB="0" distL="0" distR="0" wp14:anchorId="3E203755" wp14:editId="74F79E4E">
                            <wp:extent cx="2162810" cy="19240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62810" cy="1924050"/>
                                    </a:xfrm>
                                    <a:prstGeom prst="rect">
                                      <a:avLst/>
                                    </a:prstGeom>
                                  </pic:spPr>
                                </pic:pic>
                              </a:graphicData>
                            </a:graphic>
                          </wp:inline>
                        </w:drawing>
                      </w:r>
                    </w:p>
                  </w:txbxContent>
                </v:textbox>
                <w10:wrap type="square"/>
              </v:shape>
            </w:pict>
          </mc:Fallback>
        </mc:AlternateContent>
      </w:r>
      <w:r w:rsidR="00C12118" w:rsidRPr="004E2151">
        <w:rPr>
          <w:rFonts w:asciiTheme="majorHAnsi" w:hAnsiTheme="majorHAnsi"/>
          <w:b/>
          <w:bCs/>
        </w:rPr>
        <w:t>By Mail to:</w:t>
      </w:r>
    </w:p>
    <w:p w14:paraId="5BE87E41" w14:textId="77777777" w:rsidR="00C12118" w:rsidRPr="004E2151" w:rsidRDefault="00C12118" w:rsidP="00C12118">
      <w:pPr>
        <w:spacing w:line="240" w:lineRule="auto"/>
        <w:contextualSpacing/>
        <w:rPr>
          <w:rFonts w:asciiTheme="majorHAnsi" w:hAnsiTheme="majorHAnsi"/>
        </w:rPr>
      </w:pPr>
      <w:r w:rsidRPr="004E2151">
        <w:rPr>
          <w:rFonts w:asciiTheme="majorHAnsi" w:hAnsiTheme="majorHAnsi"/>
        </w:rPr>
        <w:t>Taylor county Property Appraiser’s Office</w:t>
      </w:r>
    </w:p>
    <w:p w14:paraId="0140591C" w14:textId="77777777" w:rsidR="00C12118" w:rsidRPr="004E2151" w:rsidRDefault="00C12118" w:rsidP="00C12118">
      <w:pPr>
        <w:spacing w:line="240" w:lineRule="auto"/>
        <w:contextualSpacing/>
        <w:rPr>
          <w:rFonts w:asciiTheme="majorHAnsi" w:hAnsiTheme="majorHAnsi"/>
        </w:rPr>
      </w:pPr>
      <w:r w:rsidRPr="004E2151">
        <w:rPr>
          <w:rFonts w:asciiTheme="majorHAnsi" w:hAnsiTheme="majorHAnsi"/>
        </w:rPr>
        <w:t>Attn: ADA Coordinator</w:t>
      </w:r>
    </w:p>
    <w:p w14:paraId="1CA74451" w14:textId="77777777" w:rsidR="00C12118" w:rsidRPr="004E2151" w:rsidRDefault="00C12118" w:rsidP="00C12118">
      <w:pPr>
        <w:spacing w:line="240" w:lineRule="auto"/>
        <w:contextualSpacing/>
        <w:rPr>
          <w:rFonts w:asciiTheme="majorHAnsi" w:hAnsiTheme="majorHAnsi"/>
        </w:rPr>
      </w:pPr>
      <w:r w:rsidRPr="004E2151">
        <w:rPr>
          <w:rFonts w:asciiTheme="majorHAnsi" w:hAnsiTheme="majorHAnsi"/>
        </w:rPr>
        <w:t>PO BOX 936</w:t>
      </w:r>
    </w:p>
    <w:p w14:paraId="57F4934B" w14:textId="77777777" w:rsidR="00C12118" w:rsidRPr="004E2151" w:rsidRDefault="00C12118" w:rsidP="00C12118">
      <w:pPr>
        <w:spacing w:line="240" w:lineRule="auto"/>
        <w:contextualSpacing/>
        <w:rPr>
          <w:rFonts w:asciiTheme="majorHAnsi" w:hAnsiTheme="majorHAnsi"/>
        </w:rPr>
      </w:pPr>
      <w:r w:rsidRPr="004E2151">
        <w:rPr>
          <w:rFonts w:asciiTheme="majorHAnsi" w:hAnsiTheme="majorHAnsi"/>
        </w:rPr>
        <w:t>Perry, FL 32348</w:t>
      </w:r>
    </w:p>
    <w:p w14:paraId="5CC38E9B" w14:textId="77777777" w:rsidR="00C12118" w:rsidRPr="004E2151" w:rsidRDefault="00C12118" w:rsidP="007F42DF">
      <w:pPr>
        <w:rPr>
          <w:rFonts w:asciiTheme="majorHAnsi" w:hAnsiTheme="majorHAnsi"/>
          <w:b/>
          <w:bCs/>
        </w:rPr>
      </w:pPr>
    </w:p>
    <w:p w14:paraId="5542B71C" w14:textId="77777777" w:rsidR="00C12118" w:rsidRPr="004E2151" w:rsidRDefault="00C12118" w:rsidP="00C12118">
      <w:pPr>
        <w:spacing w:line="240" w:lineRule="auto"/>
        <w:contextualSpacing/>
        <w:rPr>
          <w:rFonts w:asciiTheme="majorHAnsi" w:hAnsiTheme="majorHAnsi"/>
          <w:b/>
          <w:bCs/>
        </w:rPr>
      </w:pPr>
      <w:r w:rsidRPr="004E2151">
        <w:rPr>
          <w:rFonts w:asciiTheme="majorHAnsi" w:hAnsiTheme="majorHAnsi"/>
          <w:b/>
          <w:bCs/>
        </w:rPr>
        <w:t>Be E-Mail to:</w:t>
      </w:r>
    </w:p>
    <w:p w14:paraId="7B778F1A" w14:textId="77777777" w:rsidR="00C12118" w:rsidRPr="004E2151" w:rsidRDefault="006858B0" w:rsidP="00C12118">
      <w:pPr>
        <w:spacing w:line="240" w:lineRule="auto"/>
        <w:contextualSpacing/>
        <w:rPr>
          <w:rFonts w:asciiTheme="majorHAnsi" w:hAnsiTheme="majorHAnsi"/>
        </w:rPr>
      </w:pPr>
      <w:hyperlink r:id="rId6" w:history="1">
        <w:r w:rsidR="00C12118" w:rsidRPr="004E2151">
          <w:rPr>
            <w:rStyle w:val="Hyperlink"/>
            <w:rFonts w:asciiTheme="majorHAnsi" w:hAnsiTheme="majorHAnsi"/>
          </w:rPr>
          <w:t>shawna@taylorpa.org</w:t>
        </w:r>
      </w:hyperlink>
    </w:p>
    <w:p w14:paraId="34B9C1CC" w14:textId="77777777" w:rsidR="00C12118" w:rsidRPr="004E2151" w:rsidRDefault="00C12118" w:rsidP="00C12118">
      <w:pPr>
        <w:spacing w:line="240" w:lineRule="auto"/>
        <w:contextualSpacing/>
        <w:rPr>
          <w:rFonts w:asciiTheme="majorHAnsi" w:hAnsiTheme="majorHAnsi"/>
        </w:rPr>
      </w:pPr>
    </w:p>
    <w:p w14:paraId="554C7192" w14:textId="77777777" w:rsidR="00C12118" w:rsidRPr="004E2151" w:rsidRDefault="00C12118" w:rsidP="00C12118">
      <w:pPr>
        <w:spacing w:line="240" w:lineRule="auto"/>
        <w:contextualSpacing/>
        <w:rPr>
          <w:rFonts w:asciiTheme="majorHAnsi" w:hAnsiTheme="majorHAnsi"/>
          <w:b/>
          <w:bCs/>
        </w:rPr>
      </w:pPr>
      <w:r w:rsidRPr="004E2151">
        <w:rPr>
          <w:rFonts w:asciiTheme="majorHAnsi" w:hAnsiTheme="majorHAnsi"/>
          <w:b/>
          <w:bCs/>
        </w:rPr>
        <w:t>By Phone or Fax:</w:t>
      </w:r>
    </w:p>
    <w:p w14:paraId="70ADCC4C" w14:textId="77777777" w:rsidR="00C12118" w:rsidRPr="004E2151" w:rsidRDefault="00C12118" w:rsidP="00C12118">
      <w:pPr>
        <w:spacing w:line="240" w:lineRule="auto"/>
        <w:contextualSpacing/>
        <w:rPr>
          <w:rFonts w:asciiTheme="majorHAnsi" w:hAnsiTheme="majorHAnsi"/>
        </w:rPr>
      </w:pPr>
      <w:r w:rsidRPr="004E2151">
        <w:rPr>
          <w:rFonts w:asciiTheme="majorHAnsi" w:hAnsiTheme="majorHAnsi"/>
        </w:rPr>
        <w:t>Shawna Beach, ADA Coordinator</w:t>
      </w:r>
    </w:p>
    <w:p w14:paraId="56836CC7" w14:textId="77777777" w:rsidR="00C12118" w:rsidRPr="004E2151" w:rsidRDefault="00C12118" w:rsidP="00C12118">
      <w:pPr>
        <w:spacing w:line="240" w:lineRule="auto"/>
        <w:contextualSpacing/>
        <w:rPr>
          <w:rFonts w:asciiTheme="majorHAnsi" w:hAnsiTheme="majorHAnsi"/>
        </w:rPr>
      </w:pPr>
      <w:r w:rsidRPr="004E2151">
        <w:rPr>
          <w:rFonts w:asciiTheme="majorHAnsi" w:hAnsiTheme="majorHAnsi"/>
        </w:rPr>
        <w:t>Phone: (850) 838-3511</w:t>
      </w:r>
    </w:p>
    <w:p w14:paraId="5AC646D4" w14:textId="77777777" w:rsidR="004E2151" w:rsidRPr="004E2151" w:rsidRDefault="004E2151" w:rsidP="00C12118">
      <w:pPr>
        <w:spacing w:line="240" w:lineRule="auto"/>
        <w:contextualSpacing/>
        <w:rPr>
          <w:rFonts w:asciiTheme="majorHAnsi" w:hAnsiTheme="majorHAnsi"/>
        </w:rPr>
      </w:pPr>
      <w:r w:rsidRPr="004E2151">
        <w:rPr>
          <w:rFonts w:asciiTheme="majorHAnsi" w:hAnsiTheme="majorHAnsi"/>
        </w:rPr>
        <w:t>Fax: (850) 838-3545</w:t>
      </w:r>
    </w:p>
    <w:p w14:paraId="0398110E" w14:textId="77777777" w:rsidR="004E2151" w:rsidRPr="004E2151" w:rsidRDefault="004E2151" w:rsidP="00C12118">
      <w:pPr>
        <w:spacing w:line="240" w:lineRule="auto"/>
        <w:contextualSpacing/>
        <w:rPr>
          <w:rFonts w:asciiTheme="majorHAnsi" w:hAnsiTheme="majorHAnsi"/>
        </w:rPr>
      </w:pPr>
    </w:p>
    <w:p w14:paraId="7BD2F7FC" w14:textId="77777777" w:rsidR="004E2151" w:rsidRPr="004E2151" w:rsidRDefault="004E2151" w:rsidP="00C12118">
      <w:pPr>
        <w:spacing w:line="240" w:lineRule="auto"/>
        <w:contextualSpacing/>
        <w:rPr>
          <w:rFonts w:asciiTheme="majorHAnsi" w:hAnsiTheme="majorHAnsi"/>
          <w:b/>
          <w:bCs/>
        </w:rPr>
      </w:pPr>
      <w:r w:rsidRPr="004E2151">
        <w:rPr>
          <w:rFonts w:asciiTheme="majorHAnsi" w:hAnsiTheme="majorHAnsi"/>
          <w:b/>
          <w:bCs/>
        </w:rPr>
        <w:t>Office Hours are: Monday – Friday, 8:00am – 5:00pm</w:t>
      </w:r>
    </w:p>
    <w:p w14:paraId="67807DB3" w14:textId="77777777" w:rsidR="00C12118" w:rsidRDefault="00C12118" w:rsidP="00C12118">
      <w:pPr>
        <w:spacing w:line="240" w:lineRule="auto"/>
        <w:contextualSpacing/>
      </w:pPr>
    </w:p>
    <w:p w14:paraId="47631F4F" w14:textId="77777777" w:rsidR="00C12118" w:rsidRDefault="00C12118" w:rsidP="007F42DF"/>
    <w:sectPr w:rsidR="00C12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DF"/>
    <w:rsid w:val="00097EB5"/>
    <w:rsid w:val="000B20CC"/>
    <w:rsid w:val="00356363"/>
    <w:rsid w:val="004E2151"/>
    <w:rsid w:val="006858B0"/>
    <w:rsid w:val="00701C41"/>
    <w:rsid w:val="007F42DF"/>
    <w:rsid w:val="00BB02F5"/>
    <w:rsid w:val="00C06A63"/>
    <w:rsid w:val="00C12118"/>
    <w:rsid w:val="00D62DA6"/>
    <w:rsid w:val="00F0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4C20"/>
  <w15:chartTrackingRefBased/>
  <w15:docId w15:val="{6ABD2673-437E-4015-A836-604481CF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118"/>
    <w:rPr>
      <w:color w:val="0000FF" w:themeColor="hyperlink"/>
      <w:u w:val="single"/>
    </w:rPr>
  </w:style>
  <w:style w:type="character" w:styleId="UnresolvedMention">
    <w:name w:val="Unresolved Mention"/>
    <w:basedOn w:val="DefaultParagraphFont"/>
    <w:uiPriority w:val="99"/>
    <w:semiHidden/>
    <w:unhideWhenUsed/>
    <w:rsid w:val="00C12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wna@taylorpa.org" TargetMode="Externa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4493</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Beach</dc:creator>
  <cp:keywords/>
  <dc:description/>
  <cp:lastModifiedBy>Quentin Smith</cp:lastModifiedBy>
  <cp:revision>4</cp:revision>
  <dcterms:created xsi:type="dcterms:W3CDTF">2019-07-08T15:33:00Z</dcterms:created>
  <dcterms:modified xsi:type="dcterms:W3CDTF">2022-01-06T19:36:00Z</dcterms:modified>
</cp:coreProperties>
</file>